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98" w:rsidRDefault="00F776A7" w:rsidP="00F77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Wrightwood</w:t>
      </w:r>
    </w:p>
    <w:p w:rsidR="00F776A7" w:rsidRDefault="00F776A7" w:rsidP="00F77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F776A7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 </w:t>
      </w:r>
    </w:p>
    <w:p w:rsidR="00F776A7" w:rsidRPr="00F776A7" w:rsidRDefault="00F776A7" w:rsidP="00F776A7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6F5593F3" wp14:editId="4278632C">
            <wp:extent cx="9324975" cy="5791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776A7" w:rsidRPr="00F776A7" w:rsidSect="00F776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A7"/>
    <w:rsid w:val="00281C98"/>
    <w:rsid w:val="00844491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5E7AF-16EE-410C-BBA4-B289310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4072960"/>
        <c:axId val="404070216"/>
        <c:axId val="0"/>
      </c:bar3DChart>
      <c:catAx>
        <c:axId val="40407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070216"/>
        <c:crosses val="autoZero"/>
        <c:auto val="1"/>
        <c:lblAlgn val="ctr"/>
        <c:lblOffset val="100"/>
        <c:noMultiLvlLbl val="0"/>
      </c:catAx>
      <c:valAx>
        <c:axId val="4040702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407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0.15935</cdr:x>
      <cdr:y>0.14638</cdr:y>
    </cdr:from>
    <cdr:to>
      <cdr:x>0.56078</cdr:x>
      <cdr:y>0.18586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847725"/>
          <a:ext cx="37433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1,320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0.15832</cdr:x>
      <cdr:y>0.27796</cdr:y>
    </cdr:from>
    <cdr:to>
      <cdr:x>0.58427</cdr:x>
      <cdr:y>0.31086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609725"/>
          <a:ext cx="39719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3,206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0.15935</cdr:x>
      <cdr:y>0.34539</cdr:y>
    </cdr:from>
    <cdr:to>
      <cdr:x>0.51992</cdr:x>
      <cdr:y>0.37829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000250"/>
          <a:ext cx="33623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1,911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0.41118</cdr:y>
    </cdr:from>
    <cdr:to>
      <cdr:x>0.50562</cdr:x>
      <cdr:y>0.44572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381250"/>
          <a:ext cx="32289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1,977</a:t>
          </a:r>
          <a:r>
            <a:rPr lang="en-US" sz="1000" i="1" baseline="0"/>
            <a:t> - Average Year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0.47862</cdr:y>
    </cdr:from>
    <cdr:to>
      <cdr:x>0.50051</cdr:x>
      <cdr:y>0.51151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771775"/>
          <a:ext cx="31813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2,078</a:t>
          </a:r>
          <a:r>
            <a:rPr lang="en-US" sz="1000" i="1"/>
            <a:t> - Average Year Built </a:t>
          </a:r>
          <a:r>
            <a:rPr lang="en-US" sz="1000" b="1" i="1"/>
            <a:t>1977</a:t>
          </a:r>
        </a:p>
      </cdr:txBody>
    </cdr:sp>
  </cdr:relSizeAnchor>
  <cdr:relSizeAnchor xmlns:cdr="http://schemas.openxmlformats.org/drawingml/2006/chartDrawing">
    <cdr:from>
      <cdr:x>0.15935</cdr:x>
      <cdr:y>0.54276</cdr:y>
    </cdr:from>
    <cdr:to>
      <cdr:x>0.46578</cdr:x>
      <cdr:y>0.57895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143250"/>
          <a:ext cx="28575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1,793</a:t>
          </a:r>
          <a:r>
            <a:rPr lang="en-US" sz="1000" i="1" baseline="0"/>
            <a:t> - Average Year Built </a:t>
          </a:r>
          <a:r>
            <a:rPr lang="en-US" sz="1000" b="1" i="1" baseline="0"/>
            <a:t>1972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0.60855</cdr:y>
    </cdr:from>
    <cdr:to>
      <cdr:x>0.54341</cdr:x>
      <cdr:y>0.64309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524250"/>
          <a:ext cx="35814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1,266 </a:t>
          </a:r>
          <a:r>
            <a:rPr lang="en-US" sz="1000" i="1"/>
            <a:t>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0.15935</cdr:x>
      <cdr:y>0.6727</cdr:y>
    </cdr:from>
    <cdr:to>
      <cdr:x>0.48315</cdr:x>
      <cdr:y>0.70888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895725"/>
          <a:ext cx="30194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1,026 </a:t>
          </a:r>
          <a:r>
            <a:rPr lang="en-US" sz="1000" i="1"/>
            <a:t>- Average Year Built </a:t>
          </a:r>
          <a:r>
            <a:rPr lang="en-US" sz="1000" b="1" i="1"/>
            <a:t>1979</a:t>
          </a:r>
        </a:p>
      </cdr:txBody>
    </cdr:sp>
  </cdr:relSizeAnchor>
  <cdr:relSizeAnchor xmlns:cdr="http://schemas.openxmlformats.org/drawingml/2006/chartDrawing">
    <cdr:from>
      <cdr:x>0.15935</cdr:x>
      <cdr:y>0.74178</cdr:y>
    </cdr:from>
    <cdr:to>
      <cdr:x>0.47804</cdr:x>
      <cdr:y>0.77632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295775"/>
          <a:ext cx="29718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1,544 </a:t>
          </a:r>
          <a:r>
            <a:rPr lang="en-US" sz="1000" i="1"/>
            <a:t>- Average Year Built </a:t>
          </a:r>
          <a:r>
            <a:rPr lang="en-US" sz="1000" b="1" i="1"/>
            <a:t>1951</a:t>
          </a:r>
        </a:p>
      </cdr:txBody>
    </cdr:sp>
  </cdr:relSizeAnchor>
  <cdr:relSizeAnchor xmlns:cdr="http://schemas.openxmlformats.org/drawingml/2006/chartDrawing">
    <cdr:from>
      <cdr:x>0.15935</cdr:x>
      <cdr:y>0.80757</cdr:y>
    </cdr:from>
    <cdr:to>
      <cdr:x>0.4668</cdr:x>
      <cdr:y>0.84046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676775"/>
          <a:ext cx="28670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822 </a:t>
          </a:r>
          <a:r>
            <a:rPr lang="en-US" sz="1000" i="1"/>
            <a:t>- Average Year Built </a:t>
          </a:r>
          <a:r>
            <a:rPr lang="en-US" sz="1000" b="1" i="1"/>
            <a:t>1952</a:t>
          </a:r>
        </a:p>
      </cdr:txBody>
    </cdr:sp>
  </cdr:relSizeAnchor>
  <cdr:relSizeAnchor xmlns:cdr="http://schemas.openxmlformats.org/drawingml/2006/chartDrawing">
    <cdr:from>
      <cdr:x>0.15935</cdr:x>
      <cdr:y>0.87336</cdr:y>
    </cdr:from>
    <cdr:to>
      <cdr:x>0.47497</cdr:x>
      <cdr:y>0.91118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057775"/>
          <a:ext cx="29432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888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0.15832</cdr:x>
      <cdr:y>0.93914</cdr:y>
    </cdr:from>
    <cdr:to>
      <cdr:x>0.47191</cdr:x>
      <cdr:y>0.97697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438775"/>
          <a:ext cx="29241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660</a:t>
          </a:r>
          <a:r>
            <a:rPr lang="en-US" sz="1000" i="1" baseline="0"/>
            <a:t> - Average Year Built </a:t>
          </a:r>
          <a:r>
            <a:rPr lang="en-US" sz="1000" b="1" i="1" baseline="0"/>
            <a:t>1930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2016-04-19T22:33:00Z</dcterms:created>
  <dcterms:modified xsi:type="dcterms:W3CDTF">2016-04-19T22:44:00Z</dcterms:modified>
</cp:coreProperties>
</file>